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5A3B3D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="00BC6AED" w:rsidRPr="005A3B3D">
        <w:rPr>
          <w:rFonts w:ascii="Times New Roman" w:hAnsi="Times New Roman" w:cs="Times New Roman"/>
          <w:sz w:val="28"/>
          <w:szCs w:val="28"/>
        </w:rPr>
        <w:tab/>
      </w:r>
      <w:r w:rsidR="00BC6AED" w:rsidRPr="005A3B3D">
        <w:rPr>
          <w:rFonts w:ascii="Times New Roman" w:hAnsi="Times New Roman" w:cs="Times New Roman"/>
          <w:sz w:val="28"/>
          <w:szCs w:val="28"/>
        </w:rPr>
        <w:tab/>
      </w:r>
      <w:r w:rsidR="00BC6AED" w:rsidRPr="005A3B3D">
        <w:rPr>
          <w:rFonts w:ascii="Times New Roman" w:hAnsi="Times New Roman" w:cs="Times New Roman"/>
          <w:sz w:val="28"/>
          <w:szCs w:val="28"/>
        </w:rPr>
        <w:tab/>
      </w:r>
      <w:r w:rsidR="00BC6AED" w:rsidRPr="005A3B3D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5A3B3D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5A3B3D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5A3B3D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</w:r>
      <w:r w:rsidRPr="005A3B3D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6377A0" w:rsidRPr="005A3B3D">
        <w:rPr>
          <w:rFonts w:ascii="Times New Roman" w:hAnsi="Times New Roman" w:cs="Times New Roman"/>
          <w:sz w:val="28"/>
          <w:szCs w:val="28"/>
        </w:rPr>
        <w:t>25.10.2022</w:t>
      </w:r>
      <w:r w:rsidR="00BC6AED" w:rsidRPr="005A3B3D">
        <w:rPr>
          <w:rFonts w:ascii="Times New Roman" w:hAnsi="Times New Roman" w:cs="Times New Roman"/>
          <w:sz w:val="28"/>
          <w:szCs w:val="28"/>
        </w:rPr>
        <w:t xml:space="preserve"> № </w:t>
      </w:r>
      <w:r w:rsidR="006377A0" w:rsidRPr="005A3B3D">
        <w:rPr>
          <w:rFonts w:ascii="Times New Roman" w:hAnsi="Times New Roman" w:cs="Times New Roman"/>
          <w:sz w:val="28"/>
          <w:szCs w:val="28"/>
        </w:rPr>
        <w:t>231</w:t>
      </w:r>
    </w:p>
    <w:p w:rsidR="00B570B3" w:rsidRPr="005A3B3D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5A3B3D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5A3B3D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</w:p>
    <w:p w:rsidR="00B0553B" w:rsidRPr="005A3B3D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</w:t>
      </w:r>
      <w:r w:rsidR="00B0553B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Чудовского </w:t>
      </w:r>
      <w:r w:rsidR="004C6084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</w:p>
    <w:p w:rsidR="00B570B3" w:rsidRPr="005A3B3D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0553B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C6AED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BC6AED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C6AED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570B3" w:rsidRPr="005A3B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5A3B3D" w:rsidRDefault="00B570B3" w:rsidP="00B055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5A3B3D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3B3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343 481,3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494 080,7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247 677,8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лантливой молодежи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9 851,9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9 204,7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9 307,7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предоставление гражд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заключившим договор о целевом об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чении, мер материального стимулир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обр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114 494,9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витию инфраструктуры образовательных организаций, реализующих программу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5A3B3D" w:rsidRPr="005A3B3D" w:rsidRDefault="005A3B3D" w:rsidP="005A3B3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5A3B3D" w:rsidRPr="005A3B3D" w:rsidTr="005A3B3D">
        <w:trPr>
          <w:tblHeader/>
        </w:trPr>
        <w:tc>
          <w:tcPr>
            <w:tcW w:w="1956" w:type="pct"/>
            <w:hideMark/>
          </w:tcPr>
          <w:p w:rsidR="005A3B3D" w:rsidRPr="005A3B3D" w:rsidRDefault="005A3B3D" w:rsidP="001B4D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hideMark/>
          </w:tcPr>
          <w:p w:rsidR="005A3B3D" w:rsidRPr="005A3B3D" w:rsidRDefault="005A3B3D" w:rsidP="001B4D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hideMark/>
          </w:tcPr>
          <w:p w:rsidR="005A3B3D" w:rsidRPr="005A3B3D" w:rsidRDefault="005A3B3D" w:rsidP="001B4D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hideMark/>
          </w:tcPr>
          <w:p w:rsidR="005A3B3D" w:rsidRPr="005A3B3D" w:rsidRDefault="005A3B3D" w:rsidP="001B4D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hideMark/>
          </w:tcPr>
          <w:p w:rsidR="005A3B3D" w:rsidRPr="005A3B3D" w:rsidRDefault="005A3B3D" w:rsidP="001B4D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hideMark/>
          </w:tcPr>
          <w:p w:rsidR="005A3B3D" w:rsidRPr="005A3B3D" w:rsidRDefault="005A3B3D" w:rsidP="001B4D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hideMark/>
          </w:tcPr>
          <w:p w:rsidR="005A3B3D" w:rsidRPr="005A3B3D" w:rsidRDefault="005A3B3D" w:rsidP="001B4D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hideMark/>
          </w:tcPr>
          <w:p w:rsidR="005A3B3D" w:rsidRPr="005A3B3D" w:rsidRDefault="005A3B3D" w:rsidP="001B4DF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</w:t>
            </w:r>
            <w:bookmarkStart w:id="0" w:name="_GoBack"/>
            <w:bookmarkEnd w:id="0"/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431,5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29 228,9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29 228,9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29 228,9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3 294,4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25 934,5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51 100,5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51 100,5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51 100,5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4 804,4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46 296,1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1 902,0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4 604,6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1 331,8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1 206,4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ч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расходов, связанных с увеличением норматива фина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сирования питания отдельных категорий обучающихся в образовательных организациях, реализ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основную общеобразовательную пр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дошкольного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частичную компенсацию расходов, связанных с увел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стоимости питания обучающихся в образовательных организациях, реализу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основную общеобразовательную пр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1 041,4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расходов, связанных с увеличением стоимости питания обучающихся в образ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реализующих 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новную общеобразовательную программу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дошкольного образов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7 458,8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6 767,9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182 130,6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366 784,7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120 384,8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проведение проектных и изыскательских работ на объектах образов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6 612,4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90 823,6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16 408,2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16 408,2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16 408,2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74 415,4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74 415,4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74 415,4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12 372,6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62 042,8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69 289,7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30 455,4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30 564,5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трансферт из фед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рального бюджета)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8 833,2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8 833,2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8 833,2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7 192,7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7 221,6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2 323,6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1 809,6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28 839,6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24 290,1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</w:t>
            </w:r>
            <w:r w:rsidR="005A3B3D"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организ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бесплатной перевозки  обучающихся общеобразовательных организ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2 630,0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11 060,7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9 227,8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7 209,9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6 072,5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на организацию бе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 обучающихся общеобр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96,5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7 215,3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6 038,0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248 841,7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распол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поселках городского типа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246 509,0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организациях обл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естественно</w:t>
            </w:r>
            <w:r w:rsidR="005A3B3D"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5A3B3D"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научной и технологич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72330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Е2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создание в общеобразов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тель-ных организациях, расположенных в сельской  местности и малых городах усл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для занятий физической культурой и спортом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Е2 50970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функционирования целевой модели цифровой образовател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среды в рамках эксперимента по модернизации начального общего, основн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 и среднего общего образования в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72340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6 581,7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6 581,7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6 214,8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01 3 11 71410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1 014,1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для реализации дополнительных общеразв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программ всех направлений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27 543,5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12 215,0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12 067,8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12 067,8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 муниципальных образовательных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0 148,4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муниципального района на 2022-2024 годы»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127 615,6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89 006,3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самодеятельн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29 073,5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21 098,2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21 098,2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21 098,2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21 098,2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2 629,8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1 069,2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14 423,3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оплаты труда работников бюджетной 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1 692,2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821,7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4 225,3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16 821,7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880,2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1 564,3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расли культуры (модернизация библиотек в части комплектования книжных фондов би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лиотек муниципальных образований и государственных общедоступных библи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А1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13 002,8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55193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 (сверх уровня, предусмотренного согл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N5193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N5193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N5193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А1 N5193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35 100,2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19 187,7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1 096,2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6 829,1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4 928,4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4 065,2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4 065,2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4 065,2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1 372,4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343,1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9 083,4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9 083,4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9 083,4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9 013,4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2 572,3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2 521,3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области увековечения памяти погибших при защите Отечества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реализацию муниципальных проектов, реализуемых в ра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кластеров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2017-2023 годы»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говых и таможенных органов и органов финансового (финансово-бюджетного) надзора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1 691,2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«Информатизация Чудовского муниципал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03 3 00  77040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03 3 00 77040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5A3B3D"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ние экономического развития 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2021-2025 г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230,3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формированию благоприятного обществе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04 1 00 00011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созд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условий для обеспечения жителей отд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и (или) труднодоступных населе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пунктов Новгородской области услуг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торговли посредством мобильных торг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объектов, обеспечивающих доставку и реализацию т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варов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создание условий для обеспечения жителей отдельных и трудн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доступных населенных пунктов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 услугами торговли посре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ством мобильных торговых объектов, обе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доставку и реализацию товаров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16 746,0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18 764,3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16 591,0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района»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05 2 00 00000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14 936,0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4 264,3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12 091,0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3 186,9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2021-2025 г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Чудовском муниципальном районе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2022-2024 годы»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131 105,4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1 622,5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858,9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ставке счетов-квитанций по плате за найм жилья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</w:t>
            </w:r>
            <w:r w:rsidR="005A3B3D"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ганизацию водоснабжения и 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водоотвед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</w:t>
            </w:r>
            <w:r w:rsidR="005A3B3D"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мероприятий по техническому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обслуживанию и ремонту 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газоснабжения и газораспределения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«Ч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 водоканал» на погашение проср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ченной кредиторской задолженн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изводителям товаров, работ, услуг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живания жилищного фонда»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102 674,3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реформированию жилищно</w:t>
            </w:r>
            <w:r w:rsidR="005A3B3D"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5A3B3D"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х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97 363,1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96 914,6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96 914,6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72 750,0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24 164,6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0 F3 67483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3 011,2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2 997,3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2 997,3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747,3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переселение граждан из аварийного жили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фонда, расположенного на территории Чудо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района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годы»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1 352,1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работ по пров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дению производственного экологического мониторинга в пострекультивационный п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после завершения работ по рекульт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вации земельного участка, загрязненного в результ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расположения на нем объекта р</w:t>
            </w:r>
            <w:r w:rsidR="005A3B3D"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азмещения отходов, в урочище «И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5A3B3D"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Х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A3B3D" w:rsidRPr="005A3B3D" w:rsidTr="005A3B3D">
        <w:tc>
          <w:tcPr>
            <w:tcW w:w="1956" w:type="pct"/>
            <w:noWrap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финанс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затрат по созданию и (или) с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держанию мест (площадок) накопления твердых коммунальных отходов бюджету горо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 город Чудово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характера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прав потребителей в Чудовском м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2022-2024 годах»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выставок, оформление сте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направленных на просвещение и 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щиту прав потребителей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деятельность на территории Ч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2021-2025 г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1 673,2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Тр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 сельского поселения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186,0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5A3B3D" w:rsidRPr="005A3B3D" w:rsidTr="005A3B3D">
        <w:tc>
          <w:tcPr>
            <w:tcW w:w="1956" w:type="pct"/>
            <w:hideMark/>
          </w:tcPr>
          <w:p w:rsidR="006377A0" w:rsidRPr="005A3B3D" w:rsidRDefault="006377A0" w:rsidP="006377A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625 163,8</w:t>
            </w:r>
          </w:p>
        </w:tc>
        <w:tc>
          <w:tcPr>
            <w:tcW w:w="537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595 998,1</w:t>
            </w:r>
          </w:p>
        </w:tc>
        <w:tc>
          <w:tcPr>
            <w:tcW w:w="510" w:type="pct"/>
            <w:hideMark/>
          </w:tcPr>
          <w:p w:rsidR="006377A0" w:rsidRPr="005A3B3D" w:rsidRDefault="006377A0" w:rsidP="006377A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A3B3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347 427,2</w:t>
            </w:r>
          </w:p>
        </w:tc>
      </w:tr>
    </w:tbl>
    <w:p w:rsidR="006377A0" w:rsidRPr="005A3B3D" w:rsidRDefault="006377A0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377A0" w:rsidRPr="005A3B3D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B93" w:rsidRDefault="00BE3B93" w:rsidP="009B1E4D">
      <w:pPr>
        <w:spacing w:after="0" w:line="240" w:lineRule="auto"/>
      </w:pPr>
      <w:r>
        <w:separator/>
      </w:r>
    </w:p>
  </w:endnote>
  <w:endnote w:type="continuationSeparator" w:id="0">
    <w:p w:rsidR="00BE3B93" w:rsidRDefault="00BE3B93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B93" w:rsidRDefault="00BE3B93" w:rsidP="009B1E4D">
      <w:pPr>
        <w:spacing w:after="0" w:line="240" w:lineRule="auto"/>
      </w:pPr>
      <w:r>
        <w:separator/>
      </w:r>
    </w:p>
  </w:footnote>
  <w:footnote w:type="continuationSeparator" w:id="0">
    <w:p w:rsidR="00BE3B93" w:rsidRDefault="00BE3B93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B0553B" w:rsidRDefault="00B055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B3D">
          <w:rPr>
            <w:noProof/>
          </w:rPr>
          <w:t>2</w:t>
        </w:r>
        <w:r>
          <w:fldChar w:fldCharType="end"/>
        </w:r>
      </w:p>
    </w:sdtContent>
  </w:sdt>
  <w:p w:rsidR="00B0553B" w:rsidRDefault="00B055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F2325"/>
    <w:rsid w:val="00103C08"/>
    <w:rsid w:val="001274A2"/>
    <w:rsid w:val="001857E4"/>
    <w:rsid w:val="001A54B8"/>
    <w:rsid w:val="002A0070"/>
    <w:rsid w:val="002A1893"/>
    <w:rsid w:val="003323BE"/>
    <w:rsid w:val="00346CD5"/>
    <w:rsid w:val="00346F31"/>
    <w:rsid w:val="0037769E"/>
    <w:rsid w:val="003F1D34"/>
    <w:rsid w:val="004528CF"/>
    <w:rsid w:val="004B6925"/>
    <w:rsid w:val="004C6084"/>
    <w:rsid w:val="00503C84"/>
    <w:rsid w:val="00521440"/>
    <w:rsid w:val="00524E81"/>
    <w:rsid w:val="0055161A"/>
    <w:rsid w:val="00581CAE"/>
    <w:rsid w:val="00592ED6"/>
    <w:rsid w:val="005A0084"/>
    <w:rsid w:val="005A053C"/>
    <w:rsid w:val="005A328E"/>
    <w:rsid w:val="005A3B3D"/>
    <w:rsid w:val="005C4EA0"/>
    <w:rsid w:val="005E3477"/>
    <w:rsid w:val="006377A0"/>
    <w:rsid w:val="006E5E2A"/>
    <w:rsid w:val="006F1CE5"/>
    <w:rsid w:val="00706AF3"/>
    <w:rsid w:val="00743F16"/>
    <w:rsid w:val="00754A3D"/>
    <w:rsid w:val="007667C2"/>
    <w:rsid w:val="007C78C4"/>
    <w:rsid w:val="00817408"/>
    <w:rsid w:val="008728A1"/>
    <w:rsid w:val="0088310A"/>
    <w:rsid w:val="00884B69"/>
    <w:rsid w:val="0089498B"/>
    <w:rsid w:val="00971FD1"/>
    <w:rsid w:val="009B1E4D"/>
    <w:rsid w:val="00AB7828"/>
    <w:rsid w:val="00AD34A1"/>
    <w:rsid w:val="00AE287E"/>
    <w:rsid w:val="00AF36DD"/>
    <w:rsid w:val="00B0553B"/>
    <w:rsid w:val="00B428AF"/>
    <w:rsid w:val="00B570B3"/>
    <w:rsid w:val="00BC6AED"/>
    <w:rsid w:val="00BE0B8E"/>
    <w:rsid w:val="00BE3B93"/>
    <w:rsid w:val="00C04824"/>
    <w:rsid w:val="00C14866"/>
    <w:rsid w:val="00C916D2"/>
    <w:rsid w:val="00C92D31"/>
    <w:rsid w:val="00CA58AF"/>
    <w:rsid w:val="00CF0EA7"/>
    <w:rsid w:val="00D61E30"/>
    <w:rsid w:val="00D97A41"/>
    <w:rsid w:val="00DB3016"/>
    <w:rsid w:val="00E074DC"/>
    <w:rsid w:val="00E42748"/>
    <w:rsid w:val="00E54B47"/>
    <w:rsid w:val="00E7060C"/>
    <w:rsid w:val="00E7693A"/>
    <w:rsid w:val="00ED7806"/>
    <w:rsid w:val="00F04DC6"/>
    <w:rsid w:val="00F17555"/>
    <w:rsid w:val="00F225F5"/>
    <w:rsid w:val="00F31569"/>
    <w:rsid w:val="00F40DBF"/>
    <w:rsid w:val="00FE0B77"/>
    <w:rsid w:val="00FF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8EBD1E-3320-4153-85BA-8AA343282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9913</Words>
  <Characters>56507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31</cp:revision>
  <cp:lastPrinted>2021-12-29T09:05:00Z</cp:lastPrinted>
  <dcterms:created xsi:type="dcterms:W3CDTF">2018-12-24T07:15:00Z</dcterms:created>
  <dcterms:modified xsi:type="dcterms:W3CDTF">2022-10-26T14:09:00Z</dcterms:modified>
</cp:coreProperties>
</file>